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84" w:rsidRDefault="001E7084" w:rsidP="00BD5B0E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p w:rsidR="001E7084" w:rsidRDefault="001E7084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4206C9" w:rsidRPr="00BD5B0E" w:rsidRDefault="004206C9" w:rsidP="00BD5B0E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BD5B0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DE1D1A" w:rsidRPr="00BD5B0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ส่งเสริมการเรียนรู้คณิตศาสตร์</w:t>
      </w:r>
    </w:p>
    <w:p w:rsidR="004206C9" w:rsidRPr="00BD5B0E" w:rsidRDefault="004206C9" w:rsidP="00BD5B0E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BD5B0E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25</w:t>
      </w:r>
      <w:r w:rsidR="00775878" w:rsidRPr="00BD5B0E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6</w:t>
      </w:r>
      <w:r w:rsidR="00775878" w:rsidRPr="00BD5B0E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</w:t>
      </w:r>
    </w:p>
    <w:p w:rsidR="004206C9" w:rsidRPr="00BD5B0E" w:rsidRDefault="004206C9" w:rsidP="00BD5B0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4206C9" w:rsidRPr="00BD5B0E" w:rsidRDefault="004206C9" w:rsidP="00BD5B0E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 w:rsidRPr="00BD5B0E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BD5B0E">
        <w:rPr>
          <w:rFonts w:ascii="TH SarabunPSK" w:eastAsia="SimSun" w:hAnsi="TH SarabunPSK" w:cs="TH SarabunPSK"/>
          <w:b/>
          <w:bCs/>
          <w:sz w:val="32"/>
          <w:szCs w:val="32"/>
        </w:rPr>
        <w:t xml:space="preserve">:  </w:t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>กลุ่มบริหารวิชาการ</w:t>
      </w:r>
    </w:p>
    <w:p w:rsidR="004206C9" w:rsidRPr="00BD5B0E" w:rsidRDefault="004206C9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D5B0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DE1D1A" w:rsidRPr="00BD5B0E">
        <w:rPr>
          <w:rFonts w:ascii="TH SarabunPSK" w:eastAsia="Calibri" w:hAnsi="TH SarabunPSK" w:cs="TH SarabunPSK"/>
          <w:sz w:val="32"/>
          <w:szCs w:val="32"/>
          <w:cs/>
        </w:rPr>
        <w:t>กิจกรรมส่งเสริมการเรียนรู้คณิตศาสตร์</w:t>
      </w:r>
    </w:p>
    <w:p w:rsidR="00D611EC" w:rsidRDefault="00D611EC" w:rsidP="00D611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D611EC" w:rsidRPr="00F467F7" w:rsidRDefault="00D611EC" w:rsidP="00D611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D611EC" w:rsidRDefault="00D611EC" w:rsidP="00D611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D611EC" w:rsidRDefault="00D611EC" w:rsidP="00D611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D611EC" w:rsidRDefault="00D611EC" w:rsidP="00D611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D611EC" w:rsidRPr="00F467F7" w:rsidRDefault="00D611EC" w:rsidP="00D611EC">
      <w:pPr>
        <w:pStyle w:val="a3"/>
        <w:ind w:left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D611EC" w:rsidRDefault="00D611EC" w:rsidP="00D611E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D611EC" w:rsidRPr="00F467F7" w:rsidRDefault="00D611EC" w:rsidP="00D611E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D611EC" w:rsidRPr="00F467F7" w:rsidRDefault="00D611EC" w:rsidP="00D611EC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4206C9" w:rsidRPr="00BD5B0E" w:rsidRDefault="004206C9" w:rsidP="00BD5B0E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BD5B0E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 xml:space="preserve">  ข้อที่  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BD5B0E" w:rsidRDefault="004206C9" w:rsidP="00BD5B0E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BD5B0E" w:rsidRDefault="00BD5B0E" w:rsidP="00BD5B0E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</w:p>
    <w:p w:rsidR="004206C9" w:rsidRPr="00BD5B0E" w:rsidRDefault="00BD5B0E" w:rsidP="00BD5B0E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BD5B0E" w:rsidRPr="0008483A" w:rsidRDefault="004206C9" w:rsidP="0008483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206C9" w:rsidRPr="00BD5B0E" w:rsidRDefault="004206C9" w:rsidP="00BD5B0E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BD5B0E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BD5B0E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BD5B0E">
        <w:rPr>
          <w:rFonts w:ascii="TH SarabunPSK" w:eastAsia="SimSun" w:hAnsi="TH SarabunPSK" w:cs="TH SarabunPSK"/>
          <w:sz w:val="32"/>
          <w:szCs w:val="32"/>
        </w:rPr>
        <w:t xml:space="preserve">   </w:t>
      </w:r>
      <w:r w:rsidR="00DE1D1A" w:rsidRPr="00BD5B0E">
        <w:rPr>
          <w:rFonts w:ascii="TH SarabunPSK" w:eastAsia="SimSun" w:hAnsi="TH SarabunPSK" w:cs="TH SarabunPSK"/>
          <w:sz w:val="32"/>
          <w:szCs w:val="32"/>
        </w:rPr>
        <w:sym w:font="Wingdings 2" w:char="F0A3"/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โครงการต่อเนื่อง  </w:t>
      </w:r>
      <w:r w:rsidRPr="00BD5B0E">
        <w:rPr>
          <w:rFonts w:ascii="TH SarabunPSK" w:eastAsia="SimSun" w:hAnsi="TH SarabunPSK" w:cs="TH SarabunPSK"/>
          <w:sz w:val="32"/>
          <w:szCs w:val="32"/>
        </w:rPr>
        <w:tab/>
      </w:r>
      <w:r w:rsidR="00DE1D1A" w:rsidRPr="00BD5B0E"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>โครงการใหม่</w:t>
      </w:r>
    </w:p>
    <w:p w:rsidR="004206C9" w:rsidRPr="00BD5B0E" w:rsidRDefault="004206C9" w:rsidP="00BD5B0E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BD5B0E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BD5B0E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 xml:space="preserve">  นางสาวปัทมาพร  สุริโย </w:t>
      </w:r>
    </w:p>
    <w:p w:rsidR="004206C9" w:rsidRPr="00BD5B0E" w:rsidRDefault="004206C9" w:rsidP="00BD5B0E">
      <w:pPr>
        <w:pBdr>
          <w:bottom w:val="single" w:sz="6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BD5B0E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D5B0E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 xml:space="preserve"> กลุ่มสาระการเรียนรู้คณิตศาสตร์</w:t>
      </w:r>
    </w:p>
    <w:p w:rsidR="004206C9" w:rsidRPr="00BD5B0E" w:rsidRDefault="004206C9" w:rsidP="00BD5B0E">
      <w:pPr>
        <w:tabs>
          <w:tab w:val="left" w:pos="931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4206C9" w:rsidRPr="00BD5B0E" w:rsidRDefault="004206C9" w:rsidP="00BD5B0E">
      <w:pPr>
        <w:tabs>
          <w:tab w:val="left" w:pos="284"/>
        </w:tabs>
        <w:spacing w:after="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1. </w:t>
      </w: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9146D4" w:rsidRPr="00BD5B0E" w:rsidRDefault="009146D4" w:rsidP="00BD5B0E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คณิตศาสตร์มีบทบาทสำคัญยิ่งต่อการพัฒนาความคิดของมนุษย์  ทำให้มนุษย์มีความคิดสร้างสรรค์  คิดอย่างมีเหตุผล เป็นระบบระเบียบ มีแบบแผน สามารถวิเคราะห์ปัญหา  และสถานการณ์ได้อย่างถี่ถ้วนรอบคอบ  ทำให้สามารถคาดการณ์  วางแผน ตัดสินใจ และแก้ปัญหาได้อย่างถูกต้องและเหมาะสม  (กระทรวงศึกษาธิการ,  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</w:rPr>
        <w:t>2547 : 1)</w:t>
      </w:r>
    </w:p>
    <w:p w:rsidR="009146D4" w:rsidRPr="00BD5B0E" w:rsidRDefault="009146D4" w:rsidP="00BD5B0E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หลักสูตรการศึกษาขั้นพื้นฐาน  พุทธศักราช  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</w:rPr>
        <w:t>2551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เป็นการจัดการศึกษาเพื่อปวงชนที่เปิดโอกาสให้นักเรียนทุกคนได้เรียนรู้วิชาคณิตศาสตร์อย่างต่อเนื่องและเหมาะสมได้ตลอดชีวิตและตามศักยภาพ  ให้ผู้เรียนเป็นผู้เรียนที่มีความรู้ความสามารถทางคณิตศาสตร์เพียงพอที่จะสามารถนำความรู้  ทักษะและกระบวนการทางคณิตศาสตร์ที่จำเป็นไปพัฒนาคุณภาพชีวิตให้ดียิ่งขึ้น  ซึ่งต้องสามารถนำไปเป็นเครื่องมือในการเรียนรู้สิ่งต่างๆ  และเป็นพื้นฐานสำคัญสำหรับการศึกษาต่อในระดับชั้นที่สูงขึ้นไป</w:t>
      </w:r>
    </w:p>
    <w:p w:rsidR="009146D4" w:rsidRPr="00BD5B0E" w:rsidRDefault="009146D4" w:rsidP="00BD5B0E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ฝึกทักษะกระบวนการคิดคำนวณเลขได้คล่องแคล่ว รวดเร็วและถูกต้องแม่นยำ  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นับว่ามีความสำคัญ  เพราะในชีวิตประจำวันของมนุษย์ต้องประสบกับปัญหาต่าง ๆ มากมาย  มนุษย์จึงต้องมีความรู้ความสามารถในการคิดคำนวณ ซึ่งเป็นความสามารถขั้นพื้นฐานของมนุษย์เพื่อให้ปรับตัวอยู่ในสังคมได้อย่างมีความสุข  ดังนั้นความสามารถในการคิดคำนวณจึงต้องปลูกฝังให้เกิดขึ้นในตัวของนักเรียนตั้งแต่เด็ก โดยบูรณาการเข้ากับการจัดกิจกรรมการเรียนรู้วิชาคณิตศาสตร์ </w:t>
      </w:r>
    </w:p>
    <w:p w:rsidR="009146D4" w:rsidRPr="00BD5B0E" w:rsidRDefault="009146D4" w:rsidP="00BD5B0E">
      <w:pPr>
        <w:tabs>
          <w:tab w:val="left" w:pos="108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BD5B0E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BD5B0E">
        <w:rPr>
          <w:rFonts w:ascii="TH SarabunPSK" w:eastAsia="Cordia New" w:hAnsi="TH SarabunPSK" w:cs="TH SarabunPSK"/>
          <w:sz w:val="32"/>
          <w:szCs w:val="32"/>
          <w:cs/>
        </w:rPr>
        <w:t>จากเหตุผลและความสำคัญดังกล่าว</w:t>
      </w:r>
      <w:r w:rsidRPr="00BD5B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D5B0E">
        <w:rPr>
          <w:rFonts w:ascii="TH SarabunPSK" w:eastAsia="Cordia New" w:hAnsi="TH SarabunPSK" w:cs="TH SarabunPSK"/>
          <w:sz w:val="32"/>
          <w:szCs w:val="32"/>
          <w:cs/>
        </w:rPr>
        <w:t xml:space="preserve">จึงได้ทำโครงการนี้ขึ้น เพื่อฝึกให้นักเรียนมีทักษะในการคิดคำนวณเลขได้อย่างถูกต้อง รวดเร็วและแม่นยำและเพื่อยกระดับผลสัมฤทธิ์ทางการเรียนให้สูงขึ้น  </w:t>
      </w:r>
    </w:p>
    <w:p w:rsidR="004206C9" w:rsidRPr="00BD5B0E" w:rsidRDefault="004206C9" w:rsidP="00BD5B0E">
      <w:pPr>
        <w:spacing w:after="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146D4" w:rsidRPr="00BD5B0E" w:rsidRDefault="009146D4" w:rsidP="00BD5B0E">
      <w:pPr>
        <w:pStyle w:val="a3"/>
        <w:rPr>
          <w:rFonts w:ascii="TH SarabunPSK" w:hAnsi="TH SarabunPSK" w:cs="TH SarabunPSK"/>
          <w:cs/>
        </w:rPr>
      </w:pPr>
      <w:r w:rsidRPr="00BD5B0E">
        <w:rPr>
          <w:rFonts w:ascii="TH SarabunPSK" w:hAnsi="TH SarabunPSK" w:cs="TH SarabunPSK"/>
        </w:rPr>
        <w:tab/>
      </w:r>
      <w:r w:rsidR="00BD5B0E">
        <w:rPr>
          <w:rFonts w:ascii="TH SarabunPSK" w:hAnsi="TH SarabunPSK" w:cs="TH SarabunPSK" w:hint="cs"/>
          <w:cs/>
        </w:rPr>
        <w:t>2.1</w:t>
      </w:r>
      <w:r w:rsidRPr="00BD5B0E">
        <w:rPr>
          <w:rFonts w:ascii="TH SarabunPSK" w:hAnsi="TH SarabunPSK" w:cs="TH SarabunPSK"/>
        </w:rPr>
        <w:t xml:space="preserve">  </w:t>
      </w:r>
      <w:r w:rsidRPr="00BD5B0E">
        <w:rPr>
          <w:rFonts w:ascii="TH SarabunPSK" w:hAnsi="TH SarabunPSK" w:cs="TH SarabunPSK"/>
          <w:cs/>
        </w:rPr>
        <w:t>เพื่อให้นักเรียนมีทักษะในการคิดคำนวณทางด้านการเรียนคณิตศาสตร์</w:t>
      </w:r>
    </w:p>
    <w:p w:rsidR="009146D4" w:rsidRPr="00BD5B0E" w:rsidRDefault="009146D4" w:rsidP="00BD5B0E">
      <w:pPr>
        <w:pStyle w:val="a3"/>
        <w:rPr>
          <w:rFonts w:ascii="TH SarabunPSK" w:hAnsi="TH SarabunPSK" w:cs="TH SarabunPSK"/>
        </w:rPr>
      </w:pPr>
      <w:r w:rsidRPr="00BD5B0E">
        <w:rPr>
          <w:rFonts w:ascii="TH SarabunPSK" w:hAnsi="TH SarabunPSK" w:cs="TH SarabunPSK"/>
          <w:cs/>
        </w:rPr>
        <w:tab/>
        <w:t>2.</w:t>
      </w:r>
      <w:r w:rsidR="00BD5B0E">
        <w:rPr>
          <w:rFonts w:ascii="TH SarabunPSK" w:hAnsi="TH SarabunPSK" w:cs="TH SarabunPSK" w:hint="cs"/>
          <w:cs/>
        </w:rPr>
        <w:t>1</w:t>
      </w:r>
      <w:r w:rsidRPr="00BD5B0E">
        <w:rPr>
          <w:rFonts w:ascii="TH SarabunPSK" w:hAnsi="TH SarabunPSK" w:cs="TH SarabunPSK"/>
          <w:cs/>
        </w:rPr>
        <w:t xml:space="preserve">   เพื่อให้นักเรียนสามารถคิดคำนวณบวกและลบเลขได้อย่างรวดเร็วถูกต้อง</w:t>
      </w:r>
    </w:p>
    <w:p w:rsidR="009146D4" w:rsidRPr="00BD5B0E" w:rsidRDefault="009146D4" w:rsidP="00BD5B0E">
      <w:pPr>
        <w:pStyle w:val="a3"/>
        <w:rPr>
          <w:rFonts w:ascii="TH SarabunPSK" w:hAnsi="TH SarabunPSK" w:cs="TH SarabunPSK"/>
        </w:rPr>
      </w:pPr>
      <w:r w:rsidRPr="00BD5B0E">
        <w:rPr>
          <w:rFonts w:ascii="TH SarabunPSK" w:hAnsi="TH SarabunPSK" w:cs="TH SarabunPSK"/>
          <w:cs/>
        </w:rPr>
        <w:tab/>
        <w:t>2.</w:t>
      </w:r>
      <w:r w:rsidR="00BD5B0E">
        <w:rPr>
          <w:rFonts w:ascii="TH SarabunPSK" w:hAnsi="TH SarabunPSK" w:cs="TH SarabunPSK" w:hint="cs"/>
          <w:cs/>
        </w:rPr>
        <w:t>1</w:t>
      </w:r>
      <w:r w:rsidRPr="00BD5B0E">
        <w:rPr>
          <w:rFonts w:ascii="TH SarabunPSK" w:hAnsi="TH SarabunPSK" w:cs="TH SarabunPSK"/>
          <w:cs/>
        </w:rPr>
        <w:t xml:space="preserve">   เพื่อให้นักเรียนได้รับการพัฒนาปรับปรุงและยกระดับคุณภาพทางการศึกษา</w:t>
      </w:r>
    </w:p>
    <w:p w:rsidR="004206C9" w:rsidRPr="00BD5B0E" w:rsidRDefault="004206C9" w:rsidP="00BD5B0E">
      <w:pPr>
        <w:spacing w:after="0" w:line="259" w:lineRule="auto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BD5B0E" w:rsidRDefault="004206C9" w:rsidP="00BD5B0E">
      <w:pPr>
        <w:spacing w:after="0"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>3.1.1  นักเรียนร้อยละ 80  มีความสามารถในการสรุปความคิดจากเรื่องที่อ่าน  ฟังและดู</w:t>
      </w:r>
    </w:p>
    <w:p w:rsidR="004206C9" w:rsidRPr="00BD5B0E" w:rsidRDefault="00BD5B0E" w:rsidP="00BD5B0E">
      <w:pPr>
        <w:spacing w:after="0" w:line="259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และสื่อสาร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โดยการพูดหรือเขียนตามความคิดของตนเองได้</w:t>
      </w:r>
    </w:p>
    <w:p w:rsidR="00BD5B0E" w:rsidRDefault="004206C9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sz w:val="32"/>
          <w:szCs w:val="32"/>
          <w:cs/>
        </w:rPr>
        <w:tab/>
      </w:r>
      <w:r w:rsidR="00BD5B0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3.1.2  นักเรียนร้อยละ 80  สามารถนำเสนอวิธีคิด วิธีแก้ปัญหาด้วยภาษาหรือวิธีการของ</w:t>
      </w:r>
    </w:p>
    <w:p w:rsidR="00BD5B0E" w:rsidRDefault="00BD5B0E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ตนเอง</w:t>
      </w:r>
    </w:p>
    <w:p w:rsidR="00BD5B0E" w:rsidRDefault="00BD5B0E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 w:rsidR="004206C9" w:rsidRPr="00BD5B0E">
        <w:rPr>
          <w:rFonts w:ascii="TH SarabunPSK" w:eastAsia="Calibri" w:hAnsi="TH SarabunPSK" w:cs="TH SarabunPSK"/>
          <w:sz w:val="32"/>
          <w:szCs w:val="32"/>
        </w:rPr>
        <w:t xml:space="preserve">3.1.3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นักเรียนร้อยละ</w:t>
      </w:r>
      <w:proofErr w:type="gramEnd"/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 80  สามารถกำหนดเป้าหมาย คาดการณ์ ตัดสินใจแก้ปัญหาโดยมี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4206C9" w:rsidRPr="00BD5B0E" w:rsidRDefault="00BD5B0E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เหตุผล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ประกอบ</w:t>
      </w:r>
    </w:p>
    <w:p w:rsidR="004206C9" w:rsidRPr="00BD5B0E" w:rsidRDefault="00BD5B0E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3.1.4  นักเรียนร้อยละ 80  มีความคิดริเริ่ม และสร้างสรรค์ผลงานด้วยความภาคภูมิใจ</w:t>
      </w:r>
    </w:p>
    <w:p w:rsidR="004206C9" w:rsidRPr="00BD5B0E" w:rsidRDefault="004206C9" w:rsidP="00BD5B0E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BD5B0E">
        <w:rPr>
          <w:rFonts w:ascii="TH SarabunPSK" w:eastAsia="SimSun" w:hAnsi="TH SarabunPSK" w:cs="TH SarabunPSK"/>
          <w:sz w:val="32"/>
          <w:szCs w:val="32"/>
          <w:cs/>
        </w:rPr>
        <w:tab/>
      </w:r>
      <w:r w:rsidR="00BD5B0E">
        <w:rPr>
          <w:rFonts w:ascii="TH SarabunPSK" w:eastAsia="SimSun" w:hAnsi="TH SarabunPSK" w:cs="TH SarabunPSK" w:hint="cs"/>
          <w:sz w:val="32"/>
          <w:szCs w:val="32"/>
          <w:cs/>
        </w:rPr>
        <w:tab/>
      </w:r>
      <w:r w:rsidRPr="00BD5B0E">
        <w:rPr>
          <w:rFonts w:ascii="TH SarabunPSK" w:eastAsia="SimSun" w:hAnsi="TH SarabunPSK" w:cs="TH SarabunPSK"/>
          <w:sz w:val="32"/>
          <w:szCs w:val="32"/>
          <w:cs/>
        </w:rPr>
        <w:t>3.1.5  ผู้เกี่ยวข้องร้อยละ 80  มีความพึงพอใจในการดำเนินโครงการค่ายคณิตศาสตร์</w:t>
      </w:r>
    </w:p>
    <w:p w:rsidR="004206C9" w:rsidRPr="00BD5B0E" w:rsidRDefault="004206C9" w:rsidP="00BD5B0E">
      <w:pPr>
        <w:spacing w:after="0" w:line="259" w:lineRule="auto"/>
        <w:ind w:firstLine="72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BD5B0E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BD5B0E" w:rsidRDefault="004206C9" w:rsidP="00BD5B0E">
      <w:pPr>
        <w:spacing w:after="0" w:line="259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BD5B0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</w:t>
      </w:r>
      <w:r w:rsidR="00BD5B0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</w:t>
      </w:r>
    </w:p>
    <w:p w:rsidR="004206C9" w:rsidRPr="00BD5B0E" w:rsidRDefault="00BD5B0E" w:rsidP="00BD5B0E">
      <w:pPr>
        <w:spacing w:after="0" w:line="259" w:lineRule="auto"/>
        <w:ind w:left="144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4206C9" w:rsidRPr="00BD5B0E">
        <w:rPr>
          <w:rFonts w:ascii="TH SarabunPSK" w:eastAsia="Calibri" w:hAnsi="TH SarabunPSK" w:cs="TH SarabunPSK"/>
          <w:sz w:val="32"/>
          <w:szCs w:val="32"/>
          <w:cs/>
        </w:rPr>
        <w:t>ไปใช้ การสื่อสารความรู้ และการเชื่อมโยงความคิดทางคณิตศาสตร์</w:t>
      </w:r>
    </w:p>
    <w:p w:rsidR="004206C9" w:rsidRDefault="004206C9" w:rsidP="00BD5B0E">
      <w:pPr>
        <w:spacing w:after="0" w:line="259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BD5B0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="00BD5B0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BD5B0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D5B0E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:rsidR="0008483A" w:rsidRDefault="0008483A" w:rsidP="00BD5B0E">
      <w:pPr>
        <w:spacing w:after="0" w:line="259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8483A" w:rsidRPr="00BD5B0E" w:rsidRDefault="0008483A" w:rsidP="00BD5B0E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4206C9" w:rsidRPr="00BD5B0E" w:rsidRDefault="004206C9" w:rsidP="00BD5B0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BD5B0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lastRenderedPageBreak/>
        <w:t xml:space="preserve">4. </w:t>
      </w:r>
      <w:r w:rsidRPr="00BD5B0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4206C9" w:rsidRPr="00BD5B0E" w:rsidRDefault="004206C9" w:rsidP="00BD5B0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BD5B0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143"/>
        <w:gridCol w:w="968"/>
        <w:gridCol w:w="572"/>
        <w:gridCol w:w="755"/>
        <w:gridCol w:w="613"/>
        <w:gridCol w:w="1474"/>
        <w:gridCol w:w="1872"/>
      </w:tblGrid>
      <w:tr w:rsidR="004206C9" w:rsidRPr="00BD5B0E" w:rsidTr="001F4B0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908" w:type="dxa"/>
            <w:gridSpan w:val="4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206C9" w:rsidRPr="00BD5B0E" w:rsidTr="001F4B0C">
        <w:tc>
          <w:tcPr>
            <w:tcW w:w="0" w:type="auto"/>
            <w:vMerge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727" w:type="dxa"/>
            <w:vMerge/>
          </w:tcPr>
          <w:p w:rsidR="004206C9" w:rsidRPr="00BD5B0E" w:rsidRDefault="004206C9" w:rsidP="00BD5B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5" w:type="dxa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13" w:type="dxa"/>
            <w:shd w:val="clear" w:color="auto" w:fill="DAEEF3"/>
            <w:vAlign w:val="center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Merge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vMerge/>
          </w:tcPr>
          <w:p w:rsidR="004206C9" w:rsidRPr="00BD5B0E" w:rsidRDefault="004206C9" w:rsidP="00BD5B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206C9" w:rsidRPr="00BD5B0E" w:rsidTr="00CA0F3A">
        <w:tc>
          <w:tcPr>
            <w:tcW w:w="0" w:type="auto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4206C9" w:rsidRPr="00BD5B0E" w:rsidRDefault="00DE1D1A" w:rsidP="00BD5B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กิจกรรมส่งเสริมการเรียนรู้คณิตศาสตร์</w:t>
            </w:r>
          </w:p>
        </w:tc>
        <w:tc>
          <w:tcPr>
            <w:tcW w:w="0" w:type="auto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</w:tcPr>
          <w:p w:rsidR="004206C9" w:rsidRPr="00BD5B0E" w:rsidRDefault="004206C9" w:rsidP="00BD5B0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</w:tcPr>
          <w:p w:rsidR="004206C9" w:rsidRPr="00BD5B0E" w:rsidRDefault="00F45C8E" w:rsidP="00BD5B0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1,082</w:t>
            </w:r>
          </w:p>
        </w:tc>
        <w:tc>
          <w:tcPr>
            <w:tcW w:w="613" w:type="dxa"/>
          </w:tcPr>
          <w:p w:rsidR="004206C9" w:rsidRPr="00BD5B0E" w:rsidRDefault="00F45C8E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1,082</w:t>
            </w:r>
          </w:p>
        </w:tc>
        <w:tc>
          <w:tcPr>
            <w:tcW w:w="1474" w:type="dxa"/>
          </w:tcPr>
          <w:p w:rsidR="004206C9" w:rsidRPr="00BD5B0E" w:rsidRDefault="00061A81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1ต.ค</w:t>
            </w:r>
            <w:r w:rsidR="00FD5CD9"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  <w:r w:rsidR="004206C9"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-30ก.ย. </w:t>
            </w:r>
            <w:r w:rsidR="00FD5CD9"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872" w:type="dxa"/>
            <w:vAlign w:val="center"/>
          </w:tcPr>
          <w:p w:rsidR="004206C9" w:rsidRPr="00BD5B0E" w:rsidRDefault="00DE1D1A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D5B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นางสาวปัทมาพร สุริโย</w:t>
            </w:r>
          </w:p>
        </w:tc>
      </w:tr>
      <w:tr w:rsidR="004206C9" w:rsidRPr="00BD5B0E" w:rsidTr="001F4B0C">
        <w:tc>
          <w:tcPr>
            <w:tcW w:w="0" w:type="auto"/>
            <w:gridSpan w:val="2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D5B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755" w:type="dxa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13" w:type="dxa"/>
            <w:shd w:val="clear" w:color="auto" w:fill="DAEEF3"/>
          </w:tcPr>
          <w:p w:rsidR="004206C9" w:rsidRPr="00BD5B0E" w:rsidRDefault="00F45C8E" w:rsidP="00BD5B0E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1,082</w:t>
            </w:r>
          </w:p>
        </w:tc>
        <w:tc>
          <w:tcPr>
            <w:tcW w:w="1474" w:type="dxa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shd w:val="clear" w:color="auto" w:fill="DAEEF3"/>
          </w:tcPr>
          <w:p w:rsidR="004206C9" w:rsidRPr="00BD5B0E" w:rsidRDefault="004206C9" w:rsidP="00BD5B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BD5B0E" w:rsidRDefault="00BD5B0E" w:rsidP="00BD5B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</w:t>
      </w:r>
      <w:r w:rsidR="00BD5B0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4206C9" w:rsidRPr="00BD5B0E" w:rsidRDefault="004206C9" w:rsidP="00BD5B0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475C12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FD5CD9" w:rsidRPr="00BD5B0E">
        <w:rPr>
          <w:rFonts w:ascii="TH SarabunPSK" w:hAnsi="TH SarabunPSK" w:cs="TH SarabunPSK"/>
          <w:color w:val="000000"/>
          <w:sz w:val="32"/>
          <w:szCs w:val="32"/>
        </w:rPr>
        <w:t>62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F45C8E" w:rsidRPr="00475C12">
        <w:rPr>
          <w:rFonts w:ascii="TH SarabunPSK" w:hAnsi="TH SarabunPSK" w:cs="TH SarabunPSK"/>
          <w:color w:val="000000"/>
          <w:sz w:val="32"/>
          <w:szCs w:val="32"/>
        </w:rPr>
        <w:t>1,082</w:t>
      </w:r>
      <w:r w:rsidR="00FD5CD9" w:rsidRPr="00BD5B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4206C9" w:rsidRPr="00BD5B0E" w:rsidRDefault="004206C9" w:rsidP="00BD5B0E">
      <w:pPr>
        <w:spacing w:after="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  <w:r w:rsidRPr="00BD5B0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80"/>
        <w:gridCol w:w="2160"/>
        <w:gridCol w:w="1800"/>
      </w:tblGrid>
      <w:tr w:rsidR="004206C9" w:rsidRPr="00BD5B0E" w:rsidTr="00BD5B0E">
        <w:tc>
          <w:tcPr>
            <w:tcW w:w="4140" w:type="dxa"/>
            <w:shd w:val="clear" w:color="auto" w:fill="DAEEF3" w:themeFill="accent5" w:themeFillTint="33"/>
          </w:tcPr>
          <w:p w:rsidR="004206C9" w:rsidRPr="00BD5B0E" w:rsidRDefault="004206C9" w:rsidP="00BD5B0E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4206C9" w:rsidRPr="00BD5B0E" w:rsidRDefault="004206C9" w:rsidP="00BD5B0E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160" w:type="dxa"/>
            <w:shd w:val="clear" w:color="auto" w:fill="DAEEF3" w:themeFill="accent5" w:themeFillTint="33"/>
          </w:tcPr>
          <w:p w:rsidR="004206C9" w:rsidRPr="00BD5B0E" w:rsidRDefault="004206C9" w:rsidP="00BD5B0E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4206C9" w:rsidRPr="00BD5B0E" w:rsidRDefault="004206C9" w:rsidP="00BD5B0E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206C9" w:rsidRPr="00BD5B0E" w:rsidTr="00CA0F3A">
        <w:tc>
          <w:tcPr>
            <w:tcW w:w="414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ร้อยละนักเรียนที่สามารถสรุปความคิดจากเรื่องที่อ่าน  ฟังและดูและสื่อสารโดยการพูดหรือเขียนตามความคิดของตนเองได้</w:t>
            </w:r>
          </w:p>
        </w:tc>
        <w:tc>
          <w:tcPr>
            <w:tcW w:w="198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การตรวจผลงาน</w:t>
            </w:r>
          </w:p>
        </w:tc>
        <w:tc>
          <w:tcPr>
            <w:tcW w:w="216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แบบตรวจผลงาน</w:t>
            </w:r>
          </w:p>
        </w:tc>
        <w:tc>
          <w:tcPr>
            <w:tcW w:w="180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BD5B0E" w:rsidTr="00CA0F3A">
        <w:tc>
          <w:tcPr>
            <w:tcW w:w="414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ร้อยละนักเรียนที่สามารถนำเสนอวิธีคิด วิธีแก้ปัญหาด้วยภาษาหรือวิธีการของตนเอง</w:t>
            </w:r>
          </w:p>
        </w:tc>
        <w:tc>
          <w:tcPr>
            <w:tcW w:w="198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การตรวจผลงาน</w:t>
            </w:r>
          </w:p>
        </w:tc>
        <w:tc>
          <w:tcPr>
            <w:tcW w:w="216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แบบตรวจผลงาน</w:t>
            </w:r>
          </w:p>
        </w:tc>
        <w:tc>
          <w:tcPr>
            <w:tcW w:w="180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BD5B0E" w:rsidTr="00CA0F3A">
        <w:tc>
          <w:tcPr>
            <w:tcW w:w="414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ร้อยละนักเรียนที่สามารถกำหนดเป้าหมาย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98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 . การตรวจผลงาน</w:t>
            </w:r>
          </w:p>
        </w:tc>
        <w:tc>
          <w:tcPr>
            <w:tcW w:w="216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แบบตรวจผลงาน</w:t>
            </w:r>
          </w:p>
        </w:tc>
        <w:tc>
          <w:tcPr>
            <w:tcW w:w="180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BD5B0E" w:rsidTr="00CA0F3A">
        <w:tc>
          <w:tcPr>
            <w:tcW w:w="414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ร้อยละนักเรียนที่มีความคิดริเริ่ม และสร้างสรรค์ผลงานด้วยความภาคภูมิใจ</w:t>
            </w:r>
          </w:p>
        </w:tc>
        <w:tc>
          <w:tcPr>
            <w:tcW w:w="198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การตรวจผลงาน</w:t>
            </w:r>
          </w:p>
        </w:tc>
        <w:tc>
          <w:tcPr>
            <w:tcW w:w="216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 แบบตรวจผลงาน</w:t>
            </w:r>
          </w:p>
        </w:tc>
        <w:tc>
          <w:tcPr>
            <w:tcW w:w="180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  <w:tr w:rsidR="004206C9" w:rsidRPr="00BD5B0E" w:rsidTr="00CA0F3A">
        <w:tc>
          <w:tcPr>
            <w:tcW w:w="414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ร้อยละของผู้ที่เกี่ยวข้องมีความพึงพอใจในการดำเนินโครงการค่ายคณิตศาสตร์</w:t>
            </w:r>
          </w:p>
        </w:tc>
        <w:tc>
          <w:tcPr>
            <w:tcW w:w="198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 การประเมินความพึงพอใจ</w:t>
            </w:r>
          </w:p>
        </w:tc>
        <w:tc>
          <w:tcPr>
            <w:tcW w:w="216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 แบบประเมินความ</w:t>
            </w:r>
          </w:p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800" w:type="dxa"/>
          </w:tcPr>
          <w:p w:rsidR="004206C9" w:rsidRPr="00BD5B0E" w:rsidRDefault="004206C9" w:rsidP="00BD5B0E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5B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ครูกลุ่มสาระการเรียนรู้คณิตศาสตร์</w:t>
            </w:r>
          </w:p>
        </w:tc>
      </w:tr>
    </w:tbl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206C9" w:rsidRDefault="004206C9" w:rsidP="00BD5B0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>ตุลาคม 25</w:t>
      </w:r>
      <w:r w:rsidR="00FD5CD9" w:rsidRPr="00BD5B0E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256</w:t>
      </w:r>
      <w:r w:rsidR="00FD5CD9" w:rsidRPr="00BD5B0E">
        <w:rPr>
          <w:rFonts w:ascii="TH SarabunPSK" w:hAnsi="TH SarabunPSK" w:cs="TH SarabunPSK"/>
          <w:color w:val="000000"/>
          <w:sz w:val="32"/>
          <w:szCs w:val="32"/>
        </w:rPr>
        <w:t>2</w:t>
      </w:r>
    </w:p>
    <w:p w:rsidR="00D03DEC" w:rsidRPr="00BD5B0E" w:rsidRDefault="00D03DEC" w:rsidP="00BD5B0E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8.สถานที่ดำเนินการ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โรงเรียนป่าเด็งวิทยา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BD5B0E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BD5B0E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BD5B0E">
        <w:rPr>
          <w:rFonts w:ascii="TH SarabunPSK" w:hAnsi="TH SarabunPSK" w:cs="TH SarabunPSK"/>
          <w:sz w:val="32"/>
          <w:szCs w:val="32"/>
        </w:rPr>
        <w:t xml:space="preserve">  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BD5B0E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BD5B0E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BD5B0E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BD5B0E">
        <w:rPr>
          <w:rFonts w:ascii="TH SarabunPSK" w:hAnsi="TH SarabunPSK" w:cs="TH SarabunPSK"/>
          <w:sz w:val="32"/>
          <w:szCs w:val="32"/>
        </w:rPr>
        <w:t xml:space="preserve"> </w:t>
      </w: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BD5B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206C9" w:rsidRPr="00BD5B0E" w:rsidRDefault="004206C9" w:rsidP="00BD5B0E">
      <w:pPr>
        <w:spacing w:after="0"/>
        <w:rPr>
          <w:rFonts w:ascii="TH SarabunPSK" w:hAnsi="TH SarabunPSK" w:cs="TH SarabunPSK"/>
          <w:sz w:val="32"/>
          <w:szCs w:val="32"/>
        </w:rPr>
      </w:pPr>
      <w:r w:rsidRPr="00BD5B0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BD5B0E">
        <w:rPr>
          <w:rFonts w:ascii="TH SarabunPSK" w:hAnsi="TH SarabunPSK" w:cs="TH SarabunPSK"/>
          <w:sz w:val="32"/>
          <w:szCs w:val="32"/>
          <w:cs/>
        </w:rPr>
        <w:t>10.1  นักเรียนมีความสามารถในการคิดวิเคราะห์ คิดสังเคราะห์ มีวิจารณญาณ มีความคิดริเริ่มสร้างสรรค์ คิดไตร่ตรองและมีวิสัยทัศน์</w:t>
      </w:r>
    </w:p>
    <w:p w:rsidR="004206C9" w:rsidRPr="00BD5B0E" w:rsidRDefault="004206C9" w:rsidP="00BD5B0E">
      <w:pPr>
        <w:spacing w:after="0"/>
        <w:rPr>
          <w:rFonts w:ascii="TH SarabunPSK" w:hAnsi="TH SarabunPSK" w:cs="TH SarabunPSK"/>
          <w:sz w:val="32"/>
          <w:szCs w:val="32"/>
        </w:rPr>
      </w:pPr>
      <w:r w:rsidRPr="00BD5B0E">
        <w:rPr>
          <w:rFonts w:ascii="TH SarabunPSK" w:hAnsi="TH SarabunPSK" w:cs="TH SarabunPSK"/>
          <w:sz w:val="32"/>
          <w:szCs w:val="32"/>
        </w:rPr>
        <w:tab/>
        <w:t xml:space="preserve">10.2 </w:t>
      </w:r>
      <w:r w:rsidRPr="00BD5B0E">
        <w:rPr>
          <w:rFonts w:ascii="TH SarabunPSK" w:hAnsi="TH SarabunPSK" w:cs="TH SarabunPSK"/>
          <w:sz w:val="32"/>
          <w:szCs w:val="32"/>
          <w:cs/>
        </w:rPr>
        <w:t xml:space="preserve">  นักเรียนมีเจตคติที่ดีต่อวิชาคณิตศาสตร์</w:t>
      </w:r>
    </w:p>
    <w:p w:rsidR="00061A81" w:rsidRPr="00BD5B0E" w:rsidRDefault="00061A81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Pr="00BD5B0E" w:rsidRDefault="00061A81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Pr="00BD5B0E" w:rsidRDefault="00061A81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E1D1A" w:rsidRPr="00BD5B0E" w:rsidRDefault="00DE1D1A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D5B0E" w:rsidRDefault="00BD5B0E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D5B0E" w:rsidRPr="00BD5B0E" w:rsidRDefault="00BD5B0E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D03DEC" w:rsidRPr="00BD5B0E" w:rsidRDefault="00D03DEC" w:rsidP="00BD5B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BD5B0E" w:rsidRDefault="004206C9" w:rsidP="00BD5B0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B77B0" w:rsidRPr="0046469A" w:rsidRDefault="00EB77B0" w:rsidP="00EB77B0">
      <w:pPr>
        <w:jc w:val="center"/>
        <w:rPr>
          <w:rFonts w:ascii="TH SarabunPSK" w:hAnsi="TH SarabunPSK" w:cs="TH SarabunPSK"/>
          <w:sz w:val="32"/>
          <w:szCs w:val="32"/>
        </w:rPr>
      </w:pPr>
      <w:r w:rsidRPr="0046469A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EB77B0" w:rsidRPr="00F34954" w:rsidRDefault="00EB77B0" w:rsidP="00EB77B0">
      <w:pPr>
        <w:rPr>
          <w:rFonts w:ascii="TH SarabunPSK" w:hAnsi="TH SarabunPSK" w:cs="TH SarabunPSK"/>
          <w:sz w:val="32"/>
          <w:szCs w:val="32"/>
        </w:rPr>
      </w:pPr>
      <w:r w:rsidRPr="0046469A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46469A">
        <w:rPr>
          <w:rFonts w:ascii="TH SarabunPSK" w:hAnsi="TH SarabunPSK" w:cs="TH SarabunPSK"/>
          <w:sz w:val="32"/>
          <w:szCs w:val="32"/>
          <w:cs/>
        </w:rPr>
        <w:t>(</w:t>
      </w:r>
      <w:r w:rsidR="0046469A" w:rsidRPr="00BD5B0E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proofErr w:type="spellStart"/>
      <w:r w:rsidR="0046469A" w:rsidRPr="00BD5B0E">
        <w:rPr>
          <w:rFonts w:ascii="TH SarabunPSK" w:hAnsi="TH SarabunPSK" w:cs="TH SarabunPSK"/>
          <w:color w:val="000000"/>
          <w:sz w:val="32"/>
          <w:szCs w:val="32"/>
          <w:cs/>
        </w:rPr>
        <w:t>ปัท</w:t>
      </w:r>
      <w:proofErr w:type="spellEnd"/>
      <w:r w:rsidR="0046469A" w:rsidRPr="00BD5B0E">
        <w:rPr>
          <w:rFonts w:ascii="TH SarabunPSK" w:hAnsi="TH SarabunPSK" w:cs="TH SarabunPSK"/>
          <w:color w:val="000000"/>
          <w:sz w:val="32"/>
          <w:szCs w:val="32"/>
          <w:cs/>
        </w:rPr>
        <w:t>มาพร สุริโย</w:t>
      </w:r>
      <w:r w:rsidRPr="0046469A">
        <w:rPr>
          <w:rFonts w:ascii="TH SarabunPSK" w:hAnsi="TH SarabunPSK" w:cs="TH SarabunPSK"/>
          <w:sz w:val="32"/>
          <w:szCs w:val="32"/>
          <w:cs/>
        </w:rPr>
        <w:t>)</w:t>
      </w:r>
    </w:p>
    <w:p w:rsidR="00EB77B0" w:rsidRPr="00C00FAD" w:rsidRDefault="00EB77B0" w:rsidP="00EB77B0">
      <w:pPr>
        <w:jc w:val="center"/>
        <w:rPr>
          <w:b/>
          <w:bCs/>
          <w:sz w:val="32"/>
          <w:szCs w:val="32"/>
          <w:cs/>
        </w:rPr>
      </w:pP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EB77B0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EB77B0" w:rsidRPr="00207117" w:rsidRDefault="00EB77B0" w:rsidP="00F3495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B77B0" w:rsidRPr="00207117" w:rsidRDefault="00EB77B0" w:rsidP="00EB77B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EB77B0" w:rsidRPr="00207117" w:rsidRDefault="00EB77B0" w:rsidP="00EB77B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                                          </w:t>
      </w: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EB77B0" w:rsidRDefault="00EB77B0" w:rsidP="00EB77B0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                                             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EB77B0" w:rsidRPr="00207117" w:rsidRDefault="00EB77B0" w:rsidP="00EB77B0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B77B0" w:rsidRPr="00207117" w:rsidRDefault="00EB77B0" w:rsidP="00F34954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EB77B0" w:rsidRPr="00207117" w:rsidRDefault="00EB77B0" w:rsidP="00EB77B0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BD5B0E" w:rsidRPr="0020523B" w:rsidRDefault="00EB77B0" w:rsidP="0020523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  <w:sectPr w:rsidR="00BD5B0E" w:rsidRPr="0020523B" w:rsidSect="00F34954">
          <w:footerReference w:type="default" r:id="rId8"/>
          <w:pgSz w:w="11906" w:h="16838"/>
          <w:pgMar w:top="1440" w:right="1440" w:bottom="1440" w:left="1440" w:header="709" w:footer="709" w:gutter="0"/>
          <w:pgNumType w:start="159"/>
          <w:cols w:space="708"/>
          <w:docGrid w:linePitch="360"/>
        </w:sectPr>
      </w:pPr>
      <w:bookmarkStart w:id="0" w:name="_GoBack"/>
      <w:bookmarkEnd w:id="0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tbl>
      <w:tblPr>
        <w:tblpPr w:leftFromText="180" w:rightFromText="180" w:vertAnchor="text" w:horzAnchor="margin" w:tblpY="-136"/>
        <w:tblW w:w="9460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816A61" w:rsidRPr="00A31562" w:rsidTr="00816A61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ประมาณการค่าใช้จ่ายตามโครงการส่งเสริมการเรียนรู้คณิตศาสตร์</w:t>
            </w:r>
          </w:p>
        </w:tc>
      </w:tr>
      <w:tr w:rsidR="00816A61" w:rsidRPr="00A31562" w:rsidTr="00816A61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proofErr w:type="spellStart"/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คลีนิค</w:t>
            </w:r>
            <w:proofErr w:type="spellEnd"/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คณิตสัญจรพี่สอนน้อง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proofErr w:type="spellStart"/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บรูพ</w:t>
            </w:r>
            <w:proofErr w:type="spellEnd"/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ปากกาเคมี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ตราม้า *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147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สีชอล์ค</w:t>
            </w:r>
            <w:proofErr w:type="spellEnd"/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12 (</w:t>
            </w:r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กล่อง</w:t>
            </w: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สี) </w:t>
            </w:r>
            <w:proofErr w:type="spellStart"/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เพนเทล</w:t>
            </w:r>
            <w:proofErr w:type="spellEnd"/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PHN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315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ดินน้ำมัน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ก้อน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816A61" w:rsidRPr="00A31562" w:rsidTr="00816A61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ไวนิล </w:t>
            </w: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120*250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816A61" w:rsidRPr="00A31562" w:rsidTr="00816A61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A61" w:rsidRPr="00A31562" w:rsidRDefault="00816A61" w:rsidP="00816A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315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1,082</w:t>
            </w:r>
          </w:p>
        </w:tc>
      </w:tr>
    </w:tbl>
    <w:p w:rsidR="004206C9" w:rsidRDefault="004206C9" w:rsidP="00BD5B0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31562" w:rsidRPr="00BD5B0E" w:rsidRDefault="00A31562" w:rsidP="00BD5B0E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A31562" w:rsidRPr="00BD5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1B" w:rsidRDefault="00E7771B" w:rsidP="001E7084">
      <w:pPr>
        <w:spacing w:after="0" w:line="240" w:lineRule="auto"/>
      </w:pPr>
      <w:r>
        <w:separator/>
      </w:r>
    </w:p>
  </w:endnote>
  <w:endnote w:type="continuationSeparator" w:id="0">
    <w:p w:rsidR="00E7771B" w:rsidRDefault="00E7771B" w:rsidP="001E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84" w:rsidRPr="00532494" w:rsidRDefault="001E7084" w:rsidP="001E7084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F34954" w:rsidRPr="00F3495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165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E7084" w:rsidRDefault="001E70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1B" w:rsidRDefault="00E7771B" w:rsidP="001E7084">
      <w:pPr>
        <w:spacing w:after="0" w:line="240" w:lineRule="auto"/>
      </w:pPr>
      <w:r>
        <w:separator/>
      </w:r>
    </w:p>
  </w:footnote>
  <w:footnote w:type="continuationSeparator" w:id="0">
    <w:p w:rsidR="00E7771B" w:rsidRDefault="00E7771B" w:rsidP="001E7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C9"/>
    <w:rsid w:val="00061A81"/>
    <w:rsid w:val="0008483A"/>
    <w:rsid w:val="000D17B5"/>
    <w:rsid w:val="001E7084"/>
    <w:rsid w:val="001F4B0C"/>
    <w:rsid w:val="0020523B"/>
    <w:rsid w:val="002213F6"/>
    <w:rsid w:val="00257BF8"/>
    <w:rsid w:val="002952F1"/>
    <w:rsid w:val="002F3653"/>
    <w:rsid w:val="003A4AF4"/>
    <w:rsid w:val="004206C9"/>
    <w:rsid w:val="0046469A"/>
    <w:rsid w:val="00475C12"/>
    <w:rsid w:val="005575D9"/>
    <w:rsid w:val="005969BC"/>
    <w:rsid w:val="005D4B54"/>
    <w:rsid w:val="006403E3"/>
    <w:rsid w:val="00775878"/>
    <w:rsid w:val="007A1C80"/>
    <w:rsid w:val="007A31C3"/>
    <w:rsid w:val="00816A61"/>
    <w:rsid w:val="009146D4"/>
    <w:rsid w:val="00954788"/>
    <w:rsid w:val="00A31562"/>
    <w:rsid w:val="00A947FB"/>
    <w:rsid w:val="00BD5B0E"/>
    <w:rsid w:val="00CA74EC"/>
    <w:rsid w:val="00D03DEC"/>
    <w:rsid w:val="00D611EC"/>
    <w:rsid w:val="00DE1D1A"/>
    <w:rsid w:val="00E7771B"/>
    <w:rsid w:val="00EB77B0"/>
    <w:rsid w:val="00EC1527"/>
    <w:rsid w:val="00EE3FA5"/>
    <w:rsid w:val="00F34954"/>
    <w:rsid w:val="00F45C8E"/>
    <w:rsid w:val="00F73BB2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autoRedefine/>
    <w:uiPriority w:val="34"/>
    <w:qFormat/>
    <w:rsid w:val="009146D4"/>
    <w:pPr>
      <w:tabs>
        <w:tab w:val="left" w:pos="0"/>
        <w:tab w:val="left" w:pos="851"/>
        <w:tab w:val="left" w:leader="dot" w:pos="6390"/>
        <w:tab w:val="left" w:leader="dot" w:pos="9270"/>
      </w:tabs>
      <w:spacing w:after="0" w:line="240" w:lineRule="auto"/>
      <w:contextualSpacing/>
    </w:pPr>
    <w:rPr>
      <w:rFonts w:ascii="TH Niramit AS" w:eastAsia="Times New Roman" w:hAnsi="TH Niramit AS" w:cs="TH Niramit AS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1E7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E7084"/>
  </w:style>
  <w:style w:type="paragraph" w:styleId="a6">
    <w:name w:val="footer"/>
    <w:basedOn w:val="a"/>
    <w:link w:val="a7"/>
    <w:uiPriority w:val="99"/>
    <w:unhideWhenUsed/>
    <w:rsid w:val="001E7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E7084"/>
  </w:style>
  <w:style w:type="paragraph" w:styleId="a8">
    <w:name w:val="Balloon Text"/>
    <w:basedOn w:val="a"/>
    <w:link w:val="a9"/>
    <w:uiPriority w:val="99"/>
    <w:semiHidden/>
    <w:unhideWhenUsed/>
    <w:rsid w:val="001E70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E708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autoRedefine/>
    <w:uiPriority w:val="34"/>
    <w:qFormat/>
    <w:rsid w:val="009146D4"/>
    <w:pPr>
      <w:tabs>
        <w:tab w:val="left" w:pos="0"/>
        <w:tab w:val="left" w:pos="851"/>
        <w:tab w:val="left" w:leader="dot" w:pos="6390"/>
        <w:tab w:val="left" w:leader="dot" w:pos="9270"/>
      </w:tabs>
      <w:spacing w:after="0" w:line="240" w:lineRule="auto"/>
      <w:contextualSpacing/>
    </w:pPr>
    <w:rPr>
      <w:rFonts w:ascii="TH Niramit AS" w:eastAsia="Times New Roman" w:hAnsi="TH Niramit AS" w:cs="TH Niramit AS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1E7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E7084"/>
  </w:style>
  <w:style w:type="paragraph" w:styleId="a6">
    <w:name w:val="footer"/>
    <w:basedOn w:val="a"/>
    <w:link w:val="a7"/>
    <w:uiPriority w:val="99"/>
    <w:unhideWhenUsed/>
    <w:rsid w:val="001E7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1E7084"/>
  </w:style>
  <w:style w:type="paragraph" w:styleId="a8">
    <w:name w:val="Balloon Text"/>
    <w:basedOn w:val="a"/>
    <w:link w:val="a9"/>
    <w:uiPriority w:val="99"/>
    <w:semiHidden/>
    <w:unhideWhenUsed/>
    <w:rsid w:val="001E70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E70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68170-BB2E-4FAE-82A3-D0C6791C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dcterms:created xsi:type="dcterms:W3CDTF">2018-11-15T08:13:00Z</dcterms:created>
  <dcterms:modified xsi:type="dcterms:W3CDTF">2019-01-05T15:30:00Z</dcterms:modified>
</cp:coreProperties>
</file>